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A" w:rsidRDefault="00D80008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00CB231A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CB23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E) </w:t>
      </w:r>
      <w:r w:rsidR="00CB231A">
        <w:rPr>
          <w:rFonts w:ascii="Times New Roman" w:hAnsi="Times New Roman" w:cs="Times New Roman"/>
          <w:i/>
          <w:iCs/>
          <w:sz w:val="24"/>
          <w:szCs w:val="24"/>
        </w:rPr>
        <w:t xml:space="preserve">AL BANDO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CB231A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CB231A" w:rsidRPr="00E4328C" w:rsidRDefault="00D80008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2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B231A" w:rsidRPr="00E4328C">
        <w:rPr>
          <w:rFonts w:ascii="Times New Roman" w:hAnsi="Times New Roman" w:cs="Times New Roman"/>
          <w:b/>
          <w:sz w:val="24"/>
          <w:szCs w:val="24"/>
        </w:rPr>
        <w:t>Marca da</w:t>
      </w:r>
      <w:r w:rsidRPr="00E4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1A" w:rsidRPr="00E4328C">
        <w:rPr>
          <w:rFonts w:ascii="Times New Roman" w:hAnsi="Times New Roman" w:cs="Times New Roman"/>
          <w:b/>
          <w:sz w:val="24"/>
          <w:szCs w:val="24"/>
        </w:rPr>
        <w:t>bollo</w:t>
      </w:r>
      <w:r w:rsidRPr="00E4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1A" w:rsidRPr="00E4328C">
        <w:rPr>
          <w:rFonts w:ascii="Times New Roman" w:hAnsi="Times New Roman" w:cs="Times New Roman"/>
          <w:b/>
          <w:sz w:val="24"/>
          <w:szCs w:val="24"/>
        </w:rPr>
        <w:t>€ 16,00</w:t>
      </w:r>
    </w:p>
    <w:p w:rsidR="00CB231A" w:rsidRDefault="00CB231A" w:rsidP="00D8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008">
        <w:rPr>
          <w:rFonts w:ascii="Times New Roman" w:hAnsi="Times New Roman" w:cs="Times New Roman"/>
          <w:b/>
          <w:bCs/>
          <w:sz w:val="32"/>
          <w:szCs w:val="32"/>
        </w:rPr>
        <w:t>OFFERTA ECONOMICA</w:t>
      </w:r>
    </w:p>
    <w:p w:rsidR="00D80008" w:rsidRPr="008E6F0B" w:rsidRDefault="00D80008" w:rsidP="00D8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0008" w:rsidRPr="002752E1" w:rsidRDefault="00D80008" w:rsidP="00D8000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D80008" w:rsidRPr="002752E1" w:rsidRDefault="00D80008" w:rsidP="00D80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D80008" w:rsidRPr="002752E1" w:rsidRDefault="00D80008" w:rsidP="00D8000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D80008" w:rsidRPr="00D922EE" w:rsidRDefault="00D80008" w:rsidP="00D80008">
      <w:pPr>
        <w:pStyle w:val="Intestazione"/>
        <w:tabs>
          <w:tab w:val="left" w:pos="708"/>
        </w:tabs>
      </w:pPr>
    </w:p>
    <w:p w:rsidR="00D80008" w:rsidRPr="00F429CB" w:rsidRDefault="00D80008" w:rsidP="00F429CB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Pr="002752E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752E1">
        <w:rPr>
          <w:rFonts w:ascii="Times New Roman" w:hAnsi="Times New Roman" w:cs="Times New Roman"/>
          <w:b/>
          <w:sz w:val="24"/>
          <w:szCs w:val="24"/>
        </w:rPr>
        <w:t xml:space="preserve">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:rsidR="00D80008" w:rsidRPr="00D922EE" w:rsidRDefault="00D80008" w:rsidP="00D80008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5E1D2B">
        <w:rPr>
          <w:rFonts w:ascii="Times New Roman" w:hAnsi="Times New Roman" w:cs="Times New Roman"/>
          <w:bCs/>
          <w:sz w:val="24"/>
          <w:szCs w:val="24"/>
        </w:rPr>
        <w:t xml:space="preserve"> PROCEDURA APERTA 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L’AFFIDAMENTO DEL 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IL SERVIZIO DECORRE DALLA FIRMA DEL CONTRATTO E CESSA IL 31/12/2022.   </w:t>
      </w:r>
    </w:p>
    <w:p w:rsidR="00D80008" w:rsidRPr="00B71168" w:rsidRDefault="00D80008" w:rsidP="00D80008">
      <w:pPr>
        <w:pStyle w:val="Default"/>
        <w:jc w:val="both"/>
        <w:rPr>
          <w:b/>
          <w:sz w:val="28"/>
          <w:szCs w:val="28"/>
        </w:rPr>
      </w:pPr>
      <w:r w:rsidRPr="00A16755">
        <w:rPr>
          <w:b/>
        </w:rPr>
        <w:t xml:space="preserve">CODICE CIG: </w:t>
      </w:r>
      <w:r w:rsidR="000B1588">
        <w:rPr>
          <w:b/>
        </w:rPr>
        <w:t>75396403C1</w:t>
      </w:r>
      <w:r w:rsidRPr="00B71168">
        <w:rPr>
          <w:b/>
          <w:sz w:val="28"/>
          <w:szCs w:val="28"/>
        </w:rPr>
        <w:t>.</w:t>
      </w:r>
    </w:p>
    <w:p w:rsidR="00CB231A" w:rsidRPr="00C510DF" w:rsidRDefault="00D80008" w:rsidP="00C51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della Società/istituto di credito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codice Fiscale N. ………………………………………………………………………………..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Partita IVA N. …………………………………………………………………………………..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 – fax…………………………………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alla gara di cui all’oggetto,</w:t>
      </w:r>
    </w:p>
    <w:p w:rsidR="00CB231A" w:rsidRDefault="00CB231A" w:rsidP="008E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OBBLIGA</w:t>
      </w:r>
    </w:p>
    <w:p w:rsidR="00CB231A" w:rsidRDefault="00CB231A" w:rsidP="008E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assumere la prestazione dei servizi di cui trattasi, contemplati dai documenti d’appalto, offrendo:</w:t>
      </w:r>
    </w:p>
    <w:p w:rsidR="00DC6918" w:rsidRPr="008E6F0B" w:rsidRDefault="00DC6918" w:rsidP="008E6F0B">
      <w:pPr>
        <w:spacing w:line="240" w:lineRule="auto"/>
        <w:rPr>
          <w:b/>
          <w:sz w:val="16"/>
          <w:szCs w:val="16"/>
        </w:rPr>
      </w:pPr>
    </w:p>
    <w:p w:rsidR="008C4D63" w:rsidRPr="00A866BA" w:rsidRDefault="008C4D63" w:rsidP="008E6F0B">
      <w:pPr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</w:rPr>
      </w:pPr>
      <w:r w:rsidRPr="00A866BA">
        <w:rPr>
          <w:b/>
          <w:bCs/>
          <w:szCs w:val="24"/>
        </w:rPr>
        <w:t xml:space="preserve"> COSTO DEL SERVIZIO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8C4D63" w:rsidRPr="00A866BA" w:rsidTr="005E43DA">
        <w:tc>
          <w:tcPr>
            <w:tcW w:w="10114" w:type="dxa"/>
          </w:tcPr>
          <w:p w:rsidR="008C4D63" w:rsidRPr="00A866BA" w:rsidRDefault="008C4D63" w:rsidP="005E43DA">
            <w:pPr>
              <w:rPr>
                <w:b/>
                <w:szCs w:val="24"/>
              </w:rPr>
            </w:pPr>
            <w:r w:rsidRPr="00A866BA">
              <w:rPr>
                <w:b/>
                <w:szCs w:val="24"/>
              </w:rPr>
              <w:t>- Il servizio sarà effettuato in modo gratuito …………………………… [SI]       [NO]</w:t>
            </w:r>
          </w:p>
          <w:p w:rsidR="008C4D63" w:rsidRPr="00A866BA" w:rsidRDefault="008C4D63" w:rsidP="005E43DA">
            <w:pPr>
              <w:rPr>
                <w:b/>
                <w:szCs w:val="24"/>
              </w:rPr>
            </w:pPr>
          </w:p>
          <w:p w:rsidR="008C4D63" w:rsidRPr="00A866BA" w:rsidRDefault="008C4D63" w:rsidP="005E43DA">
            <w:pPr>
              <w:spacing w:line="360" w:lineRule="auto"/>
              <w:rPr>
                <w:b/>
                <w:szCs w:val="24"/>
              </w:rPr>
            </w:pPr>
            <w:r w:rsidRPr="00A866BA">
              <w:rPr>
                <w:b/>
                <w:szCs w:val="24"/>
              </w:rPr>
              <w:t>- Il servizio sarà effettuato dietro il corrispettivo annuale di € (in cifre) ………………………………………………</w:t>
            </w:r>
          </w:p>
          <w:p w:rsidR="008C4D63" w:rsidRPr="00A866BA" w:rsidRDefault="008C4D63" w:rsidP="005E43DA">
            <w:pPr>
              <w:spacing w:line="360" w:lineRule="auto"/>
              <w:ind w:left="142"/>
              <w:rPr>
                <w:b/>
                <w:szCs w:val="24"/>
              </w:rPr>
            </w:pPr>
            <w:r w:rsidRPr="00A866BA">
              <w:rPr>
                <w:b/>
                <w:szCs w:val="24"/>
              </w:rPr>
              <w:t>( in lettere) ………………………………………</w:t>
            </w:r>
          </w:p>
          <w:p w:rsidR="008C4D63" w:rsidRPr="00A866BA" w:rsidRDefault="008C4D63" w:rsidP="005E43DA">
            <w:pPr>
              <w:jc w:val="both"/>
              <w:rPr>
                <w:b/>
                <w:szCs w:val="24"/>
              </w:rPr>
            </w:pPr>
            <w:r w:rsidRPr="00A866BA">
              <w:rPr>
                <w:b/>
                <w:szCs w:val="24"/>
              </w:rPr>
              <w:t xml:space="preserve">(Il corrispettivo richiesto non deve superare l’importo di € </w:t>
            </w:r>
            <w:r w:rsidR="0051318D" w:rsidRPr="00A866BA">
              <w:rPr>
                <w:b/>
                <w:szCs w:val="24"/>
              </w:rPr>
              <w:t>20.491,</w:t>
            </w:r>
            <w:bookmarkStart w:id="0" w:name="_GoBack"/>
            <w:bookmarkEnd w:id="0"/>
            <w:r w:rsidRPr="00A866BA">
              <w:rPr>
                <w:b/>
                <w:szCs w:val="24"/>
              </w:rPr>
              <w:t>80 oltre Iva annuo, pena l’esclusione dell’offerta dalla procedura selettiva)</w:t>
            </w:r>
          </w:p>
        </w:tc>
      </w:tr>
    </w:tbl>
    <w:p w:rsidR="00C510DF" w:rsidRDefault="00C510DF" w:rsidP="008E6F0B">
      <w:pPr>
        <w:spacing w:after="0"/>
        <w:jc w:val="both"/>
        <w:rPr>
          <w:b/>
          <w:bCs/>
          <w:szCs w:val="24"/>
          <w:u w:val="single"/>
        </w:rPr>
      </w:pPr>
    </w:p>
    <w:p w:rsidR="00DC6918" w:rsidRPr="00A752FD" w:rsidRDefault="00DC6918" w:rsidP="008E6F0B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752FD">
        <w:rPr>
          <w:b/>
          <w:bCs/>
        </w:rPr>
        <w:t>TASSO DEBITORE PER INTERESSE SU ANTICIPAZIONI DI TESORERIA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8E6F0B">
            <w:pPr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- Tasso Pari all’Euribor a tre mesi ………………………………………….[SI]       [NO]</w:t>
            </w:r>
          </w:p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Punti o frazioni di punti in dimi</w:t>
            </w:r>
            <w:r>
              <w:rPr>
                <w:b/>
                <w:bCs/>
                <w:szCs w:val="24"/>
              </w:rPr>
              <w:t>nuzione sull’Euribor a tre mesi</w:t>
            </w:r>
            <w:r w:rsidRPr="006B4468">
              <w:rPr>
                <w:b/>
                <w:bCs/>
                <w:szCs w:val="24"/>
              </w:rPr>
              <w:t xml:space="preserve">………... Punti…………………. </w:t>
            </w:r>
          </w:p>
          <w:p w:rsidR="00DC6918" w:rsidRPr="006B4468" w:rsidRDefault="00DC6918" w:rsidP="00457205">
            <w:pPr>
              <w:ind w:left="360"/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lastRenderedPageBreak/>
              <w:t xml:space="preserve">Punti o frazioni di punti in </w:t>
            </w:r>
            <w:r>
              <w:rPr>
                <w:b/>
                <w:bCs/>
                <w:szCs w:val="24"/>
              </w:rPr>
              <w:t>aumento sull’Euribor a tre mesi</w:t>
            </w:r>
            <w:r w:rsidRPr="006B4468">
              <w:rPr>
                <w:b/>
                <w:bCs/>
                <w:szCs w:val="24"/>
              </w:rPr>
              <w:t xml:space="preserve">……………. Punti ………………… </w:t>
            </w:r>
          </w:p>
          <w:p w:rsidR="00DC6918" w:rsidRPr="006F3010" w:rsidRDefault="00DC6918" w:rsidP="00457205">
            <w:pPr>
              <w:ind w:left="360"/>
              <w:jc w:val="both"/>
              <w:rPr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 xml:space="preserve">(indicare i punti con cifre intere eventualmente seguiti dai </w:t>
            </w:r>
            <w:r>
              <w:rPr>
                <w:b/>
                <w:bCs/>
                <w:szCs w:val="24"/>
              </w:rPr>
              <w:t xml:space="preserve">centesimali </w:t>
            </w:r>
            <w:r w:rsidRPr="006B4468">
              <w:rPr>
                <w:b/>
                <w:bCs/>
                <w:szCs w:val="24"/>
              </w:rPr>
              <w:t>per le frazioni di punto)</w:t>
            </w:r>
          </w:p>
        </w:tc>
      </w:tr>
    </w:tbl>
    <w:p w:rsidR="00DC6918" w:rsidRDefault="00DC6918" w:rsidP="00C510DF">
      <w:pPr>
        <w:jc w:val="both"/>
        <w:rPr>
          <w:b/>
          <w:bCs/>
          <w:szCs w:val="24"/>
          <w:u w:val="single"/>
        </w:rPr>
      </w:pPr>
    </w:p>
    <w:p w:rsidR="00DC6918" w:rsidRPr="00A752FD" w:rsidRDefault="00DC6918" w:rsidP="00DC6918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752FD">
        <w:rPr>
          <w:b/>
          <w:bCs/>
        </w:rPr>
        <w:t>VALUTA SUGLI INCASSI E SUI PAGAMENTI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DC6918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hanging="720"/>
              <w:rPr>
                <w:b/>
                <w:szCs w:val="24"/>
              </w:rPr>
            </w:pPr>
            <w:r w:rsidRPr="006B4468">
              <w:rPr>
                <w:b/>
              </w:rPr>
              <w:t xml:space="preserve">Pari al giorno dell’incasso o del pagamento……………………………….. </w:t>
            </w:r>
            <w:r w:rsidRPr="006B4468">
              <w:rPr>
                <w:b/>
                <w:szCs w:val="24"/>
              </w:rPr>
              <w:t>[SI]       [NO]</w:t>
            </w:r>
          </w:p>
          <w:p w:rsidR="00DC6918" w:rsidRPr="006B4468" w:rsidRDefault="00DC6918" w:rsidP="00457205">
            <w:pPr>
              <w:jc w:val="both"/>
              <w:rPr>
                <w:b/>
              </w:rPr>
            </w:pPr>
          </w:p>
          <w:p w:rsidR="00DC6918" w:rsidRPr="006B4468" w:rsidRDefault="00DC6918" w:rsidP="00457205">
            <w:pPr>
              <w:pStyle w:val="NormaleWeb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before="0" w:beforeAutospacing="0" w:after="0" w:afterAutospacing="0"/>
              <w:ind w:hanging="720"/>
              <w:rPr>
                <w:b/>
              </w:rPr>
            </w:pPr>
            <w:r w:rsidRPr="006B4468">
              <w:rPr>
                <w:b/>
              </w:rPr>
              <w:t>Pari al giorno lavorativo bancario successivo</w:t>
            </w:r>
          </w:p>
          <w:p w:rsidR="00DC6918" w:rsidRPr="006B4468" w:rsidRDefault="00DC6918" w:rsidP="00457205">
            <w:pPr>
              <w:rPr>
                <w:b/>
                <w:szCs w:val="24"/>
              </w:rPr>
            </w:pPr>
            <w:r w:rsidRPr="006B4468">
              <w:rPr>
                <w:b/>
              </w:rPr>
              <w:t xml:space="preserve">   all’incasso o al pagamento…………………………………………………..</w:t>
            </w:r>
            <w:r w:rsidRPr="006B4468">
              <w:rPr>
                <w:b/>
                <w:szCs w:val="24"/>
              </w:rPr>
              <w:t>[SI]       [NO]</w:t>
            </w:r>
          </w:p>
          <w:p w:rsidR="00DC6918" w:rsidRPr="006B4468" w:rsidRDefault="00DC6918" w:rsidP="00457205">
            <w:pPr>
              <w:rPr>
                <w:b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</w:rPr>
            </w:pPr>
            <w:r w:rsidRPr="006B4468">
              <w:rPr>
                <w:b/>
              </w:rPr>
              <w:t>Entro giorni dall’incasso o dal pagamento …………………………………Giorni ……………….</w:t>
            </w:r>
          </w:p>
          <w:p w:rsidR="00DC6918" w:rsidRDefault="00DC6918" w:rsidP="00457205">
            <w:pPr>
              <w:jc w:val="both"/>
              <w:rPr>
                <w:b/>
                <w:bCs/>
                <w:szCs w:val="24"/>
                <w:u w:val="single"/>
              </w:rPr>
            </w:pPr>
            <w:r>
              <w:t xml:space="preserve"> </w:t>
            </w:r>
          </w:p>
        </w:tc>
      </w:tr>
    </w:tbl>
    <w:p w:rsidR="00DC6918" w:rsidRDefault="00DC6918" w:rsidP="00DC6918">
      <w:pPr>
        <w:jc w:val="both"/>
        <w:rPr>
          <w:b/>
          <w:bCs/>
          <w:szCs w:val="24"/>
          <w:u w:val="single"/>
        </w:rPr>
      </w:pPr>
    </w:p>
    <w:p w:rsidR="00DC6918" w:rsidRPr="00A752FD" w:rsidRDefault="00DC6918" w:rsidP="00DC6918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752FD">
        <w:rPr>
          <w:b/>
          <w:bCs/>
        </w:rPr>
        <w:t>ATTIVAZIONE DEL SERVIZIO HOME BANKING E SCAMBIO DATI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DC6918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6B4468">
              <w:rPr>
                <w:b/>
              </w:rPr>
              <w:t xml:space="preserve">Attivazione gratuita del servizio e fornitura P.C., modem e    stampante in comodato d’uso  gratuito entro tre mesi dall’attivazione del  Servizio di Tesoreria </w:t>
            </w:r>
          </w:p>
          <w:p w:rsidR="00DC6918" w:rsidRPr="006B4468" w:rsidRDefault="00DC6918" w:rsidP="00457205">
            <w:pPr>
              <w:ind w:left="360"/>
              <w:rPr>
                <w:b/>
                <w:szCs w:val="24"/>
              </w:rPr>
            </w:pPr>
            <w:r w:rsidRPr="006B4468">
              <w:rPr>
                <w:b/>
              </w:rPr>
              <w:t xml:space="preserve"> </w:t>
            </w:r>
          </w:p>
          <w:p w:rsidR="00DC6918" w:rsidRPr="006B4468" w:rsidRDefault="00DC6918" w:rsidP="00DC6918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6B4468">
              <w:rPr>
                <w:b/>
                <w:szCs w:val="24"/>
              </w:rPr>
              <w:t xml:space="preserve"> </w:t>
            </w:r>
            <w:r w:rsidRPr="006B4468">
              <w:rPr>
                <w:b/>
              </w:rPr>
              <w:t>Attivazione gratuita del Servizio senza fornitura dei supporti</w:t>
            </w:r>
            <w:r w:rsidRPr="006B4468">
              <w:rPr>
                <w:b/>
                <w:szCs w:val="24"/>
              </w:rPr>
              <w:t xml:space="preserve">  </w:t>
            </w:r>
            <w:r w:rsidRPr="006B4468">
              <w:rPr>
                <w:b/>
              </w:rPr>
              <w:t>Informatici</w:t>
            </w:r>
          </w:p>
          <w:p w:rsidR="00DC6918" w:rsidRPr="006B4468" w:rsidRDefault="00DC6918" w:rsidP="00457205">
            <w:pPr>
              <w:ind w:left="360"/>
              <w:rPr>
                <w:b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6"/>
              </w:numPr>
              <w:rPr>
                <w:b/>
              </w:rPr>
            </w:pPr>
            <w:r w:rsidRPr="006B4468">
              <w:rPr>
                <w:b/>
              </w:rPr>
              <w:t>Attivazione del Servizio con costi e supporti informatici a carico del Comune</w:t>
            </w:r>
          </w:p>
          <w:p w:rsidR="00DC6918" w:rsidRPr="009C4505" w:rsidRDefault="00DC6918" w:rsidP="00457205">
            <w:pPr>
              <w:jc w:val="center"/>
              <w:rPr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(Segnare la casella corrispondente all’opzione offerta)</w:t>
            </w:r>
          </w:p>
        </w:tc>
      </w:tr>
    </w:tbl>
    <w:p w:rsidR="00DC6918" w:rsidRPr="00A866BA" w:rsidRDefault="00DC6918" w:rsidP="00DC6918">
      <w:pPr>
        <w:jc w:val="both"/>
        <w:rPr>
          <w:b/>
          <w:bCs/>
          <w:sz w:val="16"/>
          <w:szCs w:val="16"/>
          <w:u w:val="single"/>
        </w:rPr>
      </w:pPr>
    </w:p>
    <w:p w:rsidR="00DC6918" w:rsidRDefault="00DC6918" w:rsidP="00DC6918">
      <w:pPr>
        <w:pStyle w:val="NormaleWeb"/>
        <w:numPr>
          <w:ilvl w:val="0"/>
          <w:numId w:val="1"/>
        </w:numPr>
        <w:tabs>
          <w:tab w:val="left" w:pos="1683"/>
        </w:tabs>
        <w:spacing w:before="0" w:beforeAutospacing="0" w:after="0" w:afterAutospacing="0"/>
        <w:rPr>
          <w:b/>
          <w:bCs/>
        </w:rPr>
      </w:pPr>
      <w:r w:rsidRPr="000D2013">
        <w:rPr>
          <w:b/>
          <w:bCs/>
        </w:rPr>
        <w:t xml:space="preserve">TASSO </w:t>
      </w:r>
      <w:r>
        <w:rPr>
          <w:b/>
          <w:bCs/>
        </w:rPr>
        <w:t xml:space="preserve">CREDITORE PER </w:t>
      </w:r>
      <w:r w:rsidRPr="000D2013">
        <w:rPr>
          <w:b/>
          <w:bCs/>
        </w:rPr>
        <w:t xml:space="preserve"> IN</w:t>
      </w:r>
      <w:r>
        <w:rPr>
          <w:b/>
          <w:bCs/>
        </w:rPr>
        <w:t>TERESSE SULLE GIACENZE DI CASSA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  <w:r w:rsidRPr="006F3010">
              <w:rPr>
                <w:bCs/>
                <w:szCs w:val="24"/>
              </w:rPr>
              <w:t xml:space="preserve">- </w:t>
            </w:r>
            <w:r w:rsidRPr="006B4468">
              <w:rPr>
                <w:b/>
                <w:bCs/>
                <w:szCs w:val="24"/>
              </w:rPr>
              <w:t>Tasso Pari all’Euribor a tre mesi ………………………………………….[SI]       [NO]</w:t>
            </w:r>
          </w:p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Punti o frazioni di punti in dimi</w:t>
            </w:r>
            <w:r>
              <w:rPr>
                <w:b/>
                <w:bCs/>
                <w:szCs w:val="24"/>
              </w:rPr>
              <w:t>nuzione sull’Euribor a tre mesi</w:t>
            </w:r>
            <w:r w:rsidRPr="006B4468">
              <w:rPr>
                <w:b/>
                <w:bCs/>
                <w:szCs w:val="24"/>
              </w:rPr>
              <w:t xml:space="preserve">………... Punti…………………. </w:t>
            </w:r>
          </w:p>
          <w:p w:rsidR="00DC6918" w:rsidRPr="006B4468" w:rsidRDefault="00DC6918" w:rsidP="00457205">
            <w:pPr>
              <w:ind w:left="360"/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 xml:space="preserve">Punti o frazioni di punti in </w:t>
            </w:r>
            <w:r>
              <w:rPr>
                <w:b/>
                <w:bCs/>
                <w:szCs w:val="24"/>
              </w:rPr>
              <w:t>aumento sull’Euribor a tre mesi</w:t>
            </w:r>
            <w:r w:rsidRPr="006B4468">
              <w:rPr>
                <w:b/>
                <w:bCs/>
                <w:szCs w:val="24"/>
              </w:rPr>
              <w:t xml:space="preserve">……………. Punti ………………… </w:t>
            </w:r>
          </w:p>
          <w:p w:rsidR="00DC6918" w:rsidRDefault="00DC6918" w:rsidP="00457205">
            <w:pPr>
              <w:jc w:val="center"/>
              <w:rPr>
                <w:b/>
                <w:bCs/>
                <w:szCs w:val="24"/>
                <w:u w:val="single"/>
              </w:rPr>
            </w:pPr>
            <w:r w:rsidRPr="006B4468">
              <w:rPr>
                <w:b/>
                <w:bCs/>
                <w:szCs w:val="24"/>
              </w:rPr>
              <w:t xml:space="preserve">(indicare i punti con cifre intere eventualmente seguiti dai </w:t>
            </w:r>
            <w:r>
              <w:rPr>
                <w:b/>
                <w:bCs/>
                <w:szCs w:val="24"/>
              </w:rPr>
              <w:t>centesimali</w:t>
            </w:r>
            <w:r w:rsidRPr="006B4468">
              <w:rPr>
                <w:b/>
                <w:bCs/>
                <w:szCs w:val="24"/>
              </w:rPr>
              <w:t xml:space="preserve"> per le frazioni di punto)</w:t>
            </w:r>
          </w:p>
        </w:tc>
      </w:tr>
    </w:tbl>
    <w:p w:rsidR="00DC6918" w:rsidRPr="00A866BA" w:rsidRDefault="00DC6918" w:rsidP="00DC6918">
      <w:pPr>
        <w:jc w:val="both"/>
        <w:rPr>
          <w:b/>
          <w:sz w:val="16"/>
          <w:szCs w:val="16"/>
        </w:rPr>
      </w:pPr>
    </w:p>
    <w:p w:rsidR="00DC6918" w:rsidRPr="00C510DF" w:rsidRDefault="00DC6918" w:rsidP="00C51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0DF">
        <w:rPr>
          <w:rFonts w:ascii="Times New Roman" w:hAnsi="Times New Roman" w:cs="Times New Roman"/>
          <w:b/>
          <w:sz w:val="24"/>
          <w:szCs w:val="24"/>
        </w:rPr>
        <w:t>COMMISSIONE MASSIMA APPLICABILE PER BONIFICI SU CONTI CORRENTI DI SOGGETTI TERZI CREDITORI SU ALTRI ISTITUTI DIVERSI DAL TESORIERE</w:t>
      </w:r>
      <w:r w:rsidRPr="00C510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DC6918" w:rsidTr="00DC6918">
        <w:tc>
          <w:tcPr>
            <w:tcW w:w="9854" w:type="dxa"/>
          </w:tcPr>
          <w:p w:rsidR="00DC6918" w:rsidRPr="006B4468" w:rsidRDefault="00DC6918" w:rsidP="00DC6918">
            <w:pPr>
              <w:numPr>
                <w:ilvl w:val="0"/>
                <w:numId w:val="7"/>
              </w:numPr>
              <w:tabs>
                <w:tab w:val="clear" w:pos="948"/>
                <w:tab w:val="num" w:pos="171"/>
              </w:tabs>
              <w:ind w:hanging="948"/>
              <w:rPr>
                <w:b/>
              </w:rPr>
            </w:pPr>
            <w:r w:rsidRPr="006B4468">
              <w:rPr>
                <w:b/>
              </w:rPr>
              <w:t>bonifici da € 0,00 ad € 150,00 …………………………………………. € …………………</w:t>
            </w:r>
          </w:p>
          <w:p w:rsidR="00DC6918" w:rsidRPr="006B4468" w:rsidRDefault="00DC6918" w:rsidP="00457205">
            <w:pPr>
              <w:tabs>
                <w:tab w:val="num" w:pos="171"/>
              </w:tabs>
              <w:ind w:hanging="948"/>
              <w:rPr>
                <w:b/>
              </w:rPr>
            </w:pPr>
          </w:p>
          <w:p w:rsidR="00DC6918" w:rsidRPr="006B4468" w:rsidRDefault="00DC6918" w:rsidP="00DC6918">
            <w:pPr>
              <w:numPr>
                <w:ilvl w:val="0"/>
                <w:numId w:val="7"/>
              </w:numPr>
              <w:tabs>
                <w:tab w:val="clear" w:pos="948"/>
                <w:tab w:val="num" w:pos="171"/>
              </w:tabs>
              <w:ind w:hanging="948"/>
              <w:rPr>
                <w:b/>
              </w:rPr>
            </w:pPr>
            <w:r w:rsidRPr="006B4468">
              <w:rPr>
                <w:b/>
              </w:rPr>
              <w:t>bonifici da € 150,01 ad € 3.000,00 …………………………………….. € …………………</w:t>
            </w:r>
          </w:p>
          <w:p w:rsidR="00DC6918" w:rsidRPr="006B4468" w:rsidRDefault="00DC6918" w:rsidP="00457205">
            <w:pPr>
              <w:tabs>
                <w:tab w:val="num" w:pos="171"/>
              </w:tabs>
              <w:ind w:hanging="948"/>
              <w:rPr>
                <w:b/>
              </w:rPr>
            </w:pPr>
          </w:p>
          <w:p w:rsidR="00DC6918" w:rsidRPr="006B4468" w:rsidRDefault="00DC6918" w:rsidP="00DC6918">
            <w:pPr>
              <w:numPr>
                <w:ilvl w:val="0"/>
                <w:numId w:val="7"/>
              </w:numPr>
              <w:tabs>
                <w:tab w:val="clear" w:pos="948"/>
                <w:tab w:val="num" w:pos="171"/>
              </w:tabs>
              <w:ind w:hanging="948"/>
              <w:rPr>
                <w:b/>
              </w:rPr>
            </w:pPr>
            <w:r w:rsidRPr="006B4468">
              <w:rPr>
                <w:b/>
              </w:rPr>
              <w:t>bonifici da € 3.000,01 ad € 12.000,00 …………………………………. € …………………</w:t>
            </w:r>
          </w:p>
          <w:p w:rsidR="00DC6918" w:rsidRPr="006B4468" w:rsidRDefault="00DC6918" w:rsidP="00457205">
            <w:pPr>
              <w:tabs>
                <w:tab w:val="num" w:pos="171"/>
              </w:tabs>
              <w:ind w:hanging="948"/>
              <w:rPr>
                <w:b/>
              </w:rPr>
            </w:pPr>
          </w:p>
          <w:p w:rsidR="00DC6918" w:rsidRDefault="00DC6918" w:rsidP="00DC6918">
            <w:pPr>
              <w:numPr>
                <w:ilvl w:val="0"/>
                <w:numId w:val="7"/>
              </w:numPr>
              <w:tabs>
                <w:tab w:val="clear" w:pos="948"/>
                <w:tab w:val="num" w:pos="171"/>
              </w:tabs>
              <w:ind w:hanging="948"/>
              <w:rPr>
                <w:szCs w:val="24"/>
              </w:rPr>
            </w:pPr>
            <w:r w:rsidRPr="006B4468">
              <w:rPr>
                <w:b/>
              </w:rPr>
              <w:t>bonifici pari o superiori ad € 12.000,01 ……………………………….. € ………………..</w:t>
            </w:r>
          </w:p>
        </w:tc>
      </w:tr>
    </w:tbl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918" w:rsidRDefault="00DC6918" w:rsidP="00E4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offerta economica :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non contiene riserve o condizioni diverse da quelle previste dallo schema di convenzione e del bando – disciplinare di gara;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non è espressa in modo indeterminato, parziale o facendo riferimento ad altre offerte proprie o di altri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è stata formulata autonomamente.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Luogo,____________, data, ___________________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TIMBRO DELLA SOCIETA’E FIRMA DEL LEGALE</w:t>
      </w:r>
    </w:p>
    <w:p w:rsidR="004F5A3F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RAPPRESENTANTE/PROCURATORE</w:t>
      </w:r>
    </w:p>
    <w:p w:rsidR="00DC6918" w:rsidRP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</w:t>
      </w:r>
    </w:p>
    <w:p w:rsidR="00CB231A" w:rsidRPr="00DC6918" w:rsidRDefault="00CB231A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30B" w:rsidRPr="00E4328C" w:rsidRDefault="00CB231A" w:rsidP="00DC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N.B. la presente offerta tecnica 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economica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deve essere sottoscritta e corredata, a pena di esclusione, da fotocopia, non autenticata, di un documento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d’identità, in corso di validità, del sottoscrittore. In caso di raggruppamento temporaneo di concorrenti la presente istanza deve essere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sottoscritta dai Legali Rappresentanti di tutti i soggetti facenti parte del raggruppamento temporaneo ed alla stessa deve essere allegata,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a pena di esclusione, la fotocopia, non autenticata, di documento d’identità, in corso di validità, di ciascun sottoscrittore</w:t>
      </w:r>
    </w:p>
    <w:sectPr w:rsidR="0047530B" w:rsidRPr="00E4328C" w:rsidSect="00C510D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93" w:rsidRDefault="007F3D93" w:rsidP="006B052E">
      <w:pPr>
        <w:spacing w:after="0" w:line="240" w:lineRule="auto"/>
      </w:pPr>
      <w:r>
        <w:separator/>
      </w:r>
    </w:p>
  </w:endnote>
  <w:endnote w:type="continuationSeparator" w:id="0">
    <w:p w:rsidR="007F3D93" w:rsidRDefault="007F3D93" w:rsidP="006B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355138"/>
      <w:docPartObj>
        <w:docPartGallery w:val="Page Numbers (Bottom of Page)"/>
        <w:docPartUnique/>
      </w:docPartObj>
    </w:sdtPr>
    <w:sdtContent>
      <w:p w:rsidR="006B052E" w:rsidRDefault="008F4544">
        <w:pPr>
          <w:pStyle w:val="Pidipagina"/>
          <w:jc w:val="right"/>
        </w:pPr>
        <w:r>
          <w:fldChar w:fldCharType="begin"/>
        </w:r>
        <w:r w:rsidR="006B052E">
          <w:instrText>PAGE   \* MERGEFORMAT</w:instrText>
        </w:r>
        <w:r>
          <w:fldChar w:fldCharType="separate"/>
        </w:r>
        <w:r w:rsidR="004D7BBC">
          <w:rPr>
            <w:noProof/>
          </w:rPr>
          <w:t>3</w:t>
        </w:r>
        <w:r>
          <w:fldChar w:fldCharType="end"/>
        </w:r>
      </w:p>
    </w:sdtContent>
  </w:sdt>
  <w:p w:rsidR="006B052E" w:rsidRDefault="006B05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93" w:rsidRDefault="007F3D93" w:rsidP="006B052E">
      <w:pPr>
        <w:spacing w:after="0" w:line="240" w:lineRule="auto"/>
      </w:pPr>
      <w:r>
        <w:separator/>
      </w:r>
    </w:p>
  </w:footnote>
  <w:footnote w:type="continuationSeparator" w:id="0">
    <w:p w:rsidR="007F3D93" w:rsidRDefault="007F3D93" w:rsidP="006B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0AC"/>
    <w:multiLevelType w:val="hybridMultilevel"/>
    <w:tmpl w:val="97C04F46"/>
    <w:lvl w:ilvl="0" w:tplc="CC9C0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94C70"/>
    <w:multiLevelType w:val="hybridMultilevel"/>
    <w:tmpl w:val="5608C950"/>
    <w:lvl w:ilvl="0" w:tplc="965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35B8F"/>
    <w:multiLevelType w:val="hybridMultilevel"/>
    <w:tmpl w:val="FD8C8F48"/>
    <w:lvl w:ilvl="0" w:tplc="880CC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7257C"/>
    <w:multiLevelType w:val="hybridMultilevel"/>
    <w:tmpl w:val="5AE474FE"/>
    <w:lvl w:ilvl="0" w:tplc="6218A2BE"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06C5D"/>
    <w:multiLevelType w:val="hybridMultilevel"/>
    <w:tmpl w:val="E3142ECA"/>
    <w:lvl w:ilvl="0" w:tplc="965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822FC"/>
    <w:multiLevelType w:val="hybridMultilevel"/>
    <w:tmpl w:val="A61C2D36"/>
    <w:lvl w:ilvl="0" w:tplc="8E3ABE9C">
      <w:start w:val="1"/>
      <w:numFmt w:val="bullet"/>
      <w:lvlText w:val="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85EC6"/>
    <w:multiLevelType w:val="hybridMultilevel"/>
    <w:tmpl w:val="AA0C2DCE"/>
    <w:lvl w:ilvl="0" w:tplc="965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1A"/>
    <w:rsid w:val="000B1588"/>
    <w:rsid w:val="002122BB"/>
    <w:rsid w:val="002409DF"/>
    <w:rsid w:val="0047530B"/>
    <w:rsid w:val="004D7BBC"/>
    <w:rsid w:val="004F5A3F"/>
    <w:rsid w:val="0051318D"/>
    <w:rsid w:val="00543595"/>
    <w:rsid w:val="005B38C9"/>
    <w:rsid w:val="005E1D2B"/>
    <w:rsid w:val="00652772"/>
    <w:rsid w:val="006B052E"/>
    <w:rsid w:val="00746A32"/>
    <w:rsid w:val="007F3D93"/>
    <w:rsid w:val="008305FF"/>
    <w:rsid w:val="008C4D63"/>
    <w:rsid w:val="008E6F0B"/>
    <w:rsid w:val="008F4544"/>
    <w:rsid w:val="00A866BA"/>
    <w:rsid w:val="00C510DF"/>
    <w:rsid w:val="00CB231A"/>
    <w:rsid w:val="00D80008"/>
    <w:rsid w:val="00DB067B"/>
    <w:rsid w:val="00DC6918"/>
    <w:rsid w:val="00E4328C"/>
    <w:rsid w:val="00F4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0008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0008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80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C691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C6918"/>
    <w:rPr>
      <w:rFonts w:ascii="Courier New" w:eastAsia="Times New Roman" w:hAnsi="Courier New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DC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0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0008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0008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80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C691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C6918"/>
    <w:rPr>
      <w:rFonts w:ascii="Courier New" w:eastAsia="Times New Roman" w:hAnsi="Courier New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DC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0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4CB0-12F8-4A96-88E9-C212834B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2018-06-08T09:21:00Z</cp:lastPrinted>
  <dcterms:created xsi:type="dcterms:W3CDTF">2018-06-26T08:21:00Z</dcterms:created>
  <dcterms:modified xsi:type="dcterms:W3CDTF">2018-06-26T08:45:00Z</dcterms:modified>
</cp:coreProperties>
</file>