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BB" w:rsidRDefault="007F4567" w:rsidP="007F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A36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 xml:space="preserve">) 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A36ABB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2EE" w:rsidRPr="00D922EE" w:rsidRDefault="00D922EE" w:rsidP="00D922EE">
      <w:pPr>
        <w:pStyle w:val="Intestazione"/>
        <w:tabs>
          <w:tab w:val="left" w:pos="708"/>
        </w:tabs>
        <w:jc w:val="center"/>
        <w:rPr>
          <w:iCs/>
          <w:sz w:val="36"/>
          <w:szCs w:val="36"/>
        </w:rPr>
      </w:pPr>
      <w:r w:rsidRPr="00D922EE">
        <w:rPr>
          <w:iCs/>
          <w:sz w:val="36"/>
          <w:szCs w:val="36"/>
        </w:rPr>
        <w:t xml:space="preserve">ALLEGATO “B”           </w:t>
      </w:r>
    </w:p>
    <w:p w:rsidR="00D922EE" w:rsidRPr="00D922EE" w:rsidRDefault="00D922EE" w:rsidP="00D922EE">
      <w:pPr>
        <w:pStyle w:val="Intestazione"/>
        <w:tabs>
          <w:tab w:val="left" w:pos="708"/>
        </w:tabs>
        <w:rPr>
          <w:iCs/>
          <w:sz w:val="24"/>
          <w:szCs w:val="24"/>
          <w:u w:val="single"/>
        </w:rPr>
      </w:pPr>
      <w:r w:rsidRPr="00D922EE">
        <w:rPr>
          <w:iCs/>
          <w:sz w:val="24"/>
          <w:szCs w:val="24"/>
          <w:u w:val="single"/>
        </w:rPr>
        <w:t>SCHEMA DI DOMANDA DI PARTECIPAZIONE A GARA A PROCEDURA APERTA CON RELATIVE DICHIARAZIONI</w:t>
      </w:r>
    </w:p>
    <w:p w:rsidR="00D922EE" w:rsidRPr="00D922EE" w:rsidRDefault="00D922EE" w:rsidP="00D922EE">
      <w:pPr>
        <w:pStyle w:val="Intestazione"/>
        <w:tabs>
          <w:tab w:val="left" w:pos="708"/>
        </w:tabs>
        <w:rPr>
          <w:sz w:val="20"/>
        </w:rPr>
      </w:pPr>
    </w:p>
    <w:p w:rsidR="00D922EE" w:rsidRPr="002752E1" w:rsidRDefault="00D922EE" w:rsidP="002752E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D922EE" w:rsidRPr="002752E1" w:rsidRDefault="00D922EE" w:rsidP="00275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D922EE" w:rsidRPr="002752E1" w:rsidRDefault="00D922EE" w:rsidP="002752E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D922EE" w:rsidRPr="00D922EE" w:rsidRDefault="00D922EE" w:rsidP="00D922EE">
      <w:pPr>
        <w:pStyle w:val="Intestazione"/>
        <w:tabs>
          <w:tab w:val="left" w:pos="708"/>
        </w:tabs>
      </w:pPr>
    </w:p>
    <w:p w:rsidR="00D922EE" w:rsidRPr="002752E1" w:rsidRDefault="00D922EE" w:rsidP="00D922EE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D922EE" w:rsidRPr="00225B77" w:rsidRDefault="00D922EE" w:rsidP="00D922EE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D922EE" w:rsidRPr="00D922EE" w:rsidRDefault="00D922EE" w:rsidP="00D922EE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DOMANDA DI PARTECIPAZIONE ALLA GARA A PROCEDURA APERTA, CON RELATIVE DICHIARAZIONI,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IL SERVIZIO DECORRE DALLA FIRMA DEL CONTRATTO E CESSA IL 31/12/2022.   </w:t>
      </w:r>
    </w:p>
    <w:p w:rsidR="00D922EE" w:rsidRPr="00B71168" w:rsidRDefault="00D922EE" w:rsidP="00D922EE">
      <w:pPr>
        <w:pStyle w:val="Default"/>
        <w:jc w:val="both"/>
        <w:rPr>
          <w:b/>
          <w:sz w:val="28"/>
          <w:szCs w:val="28"/>
        </w:rPr>
      </w:pPr>
      <w:r w:rsidRPr="00A16755">
        <w:rPr>
          <w:b/>
        </w:rPr>
        <w:t xml:space="preserve">CODICE CIG: </w:t>
      </w:r>
      <w:bookmarkStart w:id="0" w:name="_GoBack"/>
      <w:r w:rsidR="00F30B25">
        <w:rPr>
          <w:b/>
        </w:rPr>
        <w:t>75396403C1</w:t>
      </w:r>
      <w:bookmarkEnd w:id="0"/>
      <w:r w:rsidRPr="00B71168">
        <w:rPr>
          <w:b/>
          <w:sz w:val="28"/>
          <w:szCs w:val="28"/>
        </w:rPr>
        <w:t>.</w:t>
      </w:r>
    </w:p>
    <w:p w:rsidR="00D922EE" w:rsidRPr="00D922EE" w:rsidRDefault="00D922EE" w:rsidP="00D922EE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D922EE" w:rsidRDefault="00D922EE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……………………………………………………………………………………………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N. 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 N. ………………………………………………………………………………………..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>
        <w:rPr>
          <w:rFonts w:ascii="Times New Roman" w:hAnsi="Times New Roman" w:cs="Times New Roman"/>
          <w:sz w:val="24"/>
          <w:szCs w:val="24"/>
        </w:rPr>
        <w:t>di partecipare alla procedura aperta indicata in oggetto</w:t>
      </w:r>
      <w:r w:rsidR="002752E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ome</w:t>
      </w:r>
      <w:r w:rsidR="00095567">
        <w:rPr>
          <w:rFonts w:ascii="Times New Roman" w:hAnsi="Times New Roman" w:cs="Times New Roman"/>
          <w:sz w:val="24"/>
          <w:szCs w:val="24"/>
        </w:rPr>
        <w:t>: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Impresa singola;</w:t>
      </w:r>
    </w:p>
    <w:p w:rsidR="00A36ABB" w:rsidRDefault="00A36ABB" w:rsidP="007F45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Capogruppo di un raggruppamento temporaneo da costituirsi fra le imprese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……………………………………………………………………………………………………;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:rsidR="00A36ABB" w:rsidRPr="007F4567" w:rsidRDefault="00A36ABB" w:rsidP="007F4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67">
        <w:rPr>
          <w:rFonts w:ascii="Times New Roman" w:hAnsi="Times New Roman" w:cs="Times New Roman"/>
          <w:sz w:val="24"/>
          <w:szCs w:val="24"/>
        </w:rPr>
        <w:t>Mandante di un raggruppamento temporaneo da costituirsi fra le imprese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………………………………………………………………………………………………..;</w:t>
      </w:r>
    </w:p>
    <w:p w:rsidR="002752E1" w:rsidRDefault="002752E1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ai sensi degli articoli 46 e 47 del DPR 28 dicembre 2000, n. 445, consapevole delle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penali previste, dall’articolo 76 del medesimo DPR 445/2000, per le ipotesi di falsità in atti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dichiarazioni mendaci ivi indicate,</w:t>
      </w:r>
    </w:p>
    <w:p w:rsidR="00A36ABB" w:rsidRPr="002752E1" w:rsidRDefault="00A36ABB" w:rsidP="0027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2E1">
        <w:rPr>
          <w:rFonts w:ascii="Times New Roman" w:hAnsi="Times New Roman" w:cs="Times New Roman"/>
          <w:b/>
          <w:bCs/>
          <w:sz w:val="28"/>
          <w:szCs w:val="28"/>
        </w:rPr>
        <w:lastRenderedPageBreak/>
        <w:t>D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75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2E1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se, per la Società che rappresenta e per tutti i soggetti di cui all’art. 80 comma 3 del D.</w:t>
      </w:r>
      <w:r w:rsidR="002752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Lgs. n. 50/2016</w:t>
      </w:r>
    </w:p>
    <w:p w:rsidR="002752E1" w:rsidRDefault="002752E1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. (art. 80, comma 1, D. L.gs. n. 50/2016) di non aver riportato condanna con sentenza definitiva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 penale di condanna divenuto irrevocabile o sentenza di applicazione della pena su richiesta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444 del codice di procedura penale, per uno dei seguenti reati: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 delitti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commessi avvalendosi delle condizioni previste dal predetto articolo 416-bis ovvero al fine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agevolare l’attività delle associazioni previste dallo stesso articolo, nonché per i delitti,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consumati o tentati, previsti dall’art. 74 del decreto del Presidente della Repubblica 9 ottobre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 n. 309, dall’art. 291-quater del decreto del Presidente della Repubblica 23 gennaio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1973, n. 43 e dall’articolo 260 del decreto legislativo 3 aprile 2006, n. 152, in quanto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riconducibili alla partecipazione a un’organizzazione criminale, quale definita all’articolo 2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decisione quadro 2008/841/GAI del Consiglio;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delitti, consumati o tentati, di cui agli articoli 317, 318, 319, 319-ter, 319-quater, 320, 321,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322, 322-bis, 346-bis, 353, 353-bis, 354, 355 e 356 del codice penale nonché all’articolo 2635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codice civile;</w:t>
      </w:r>
    </w:p>
    <w:p w:rsidR="00665CC7" w:rsidRDefault="00665CC7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b-bis) false comunicazioni sociali di cui agli articoli 2621 2622 del codice civile;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frode ai sensi dell’articolo 1 della convenzione relativa alla tutela degli interessi finanziari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Comunità europee;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 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eversione dell’ordine costituzionale, reati terroristici o reati connessi alle attività terroristiche;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delitti di cui agli articoli 648-bis, 648-ter e 648-ter.1 del codice penale, riciclaggio di proventi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attività criminose o finanziamento del terrorismo, quali definiti all’articolo 1 del decreto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 22 giugno 2007, n. 109 e successive modificazioni;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 decreto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legislativo 4 marzo 2014, n. 24;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ogni altro delitto da cui derivi, quale pena accessoria, l’incapacità di contrattare con 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 amministrazione 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A.2 </w:t>
      </w:r>
      <w:r>
        <w:rPr>
          <w:rFonts w:ascii="Times New Roman" w:hAnsi="Times New Roman" w:cs="Times New Roman"/>
          <w:sz w:val="24"/>
          <w:szCs w:val="24"/>
        </w:rPr>
        <w:t>di non incorrere, ai sensi dell’art. 80, comma 2, D. Lgs n. 50/2016, nelle cause di decadenza,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sospensione o di divieto previste dall’articolo 67 del D. Lgs 6 settembre 2011, n. 159 o di un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tentativo di infiltrazione mafiosa di cui all’articolo 84, comma 4, del medesimo decreto;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>. di non aver commesso, ai sensi dell’art. 80, comma 4, D. Lgs. n. 50/2016, violazioni gravi,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definitivamente accertate, rispetto agli obblighi relativi al pagamento delle imposte e tasse o dei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 previdenziali, secondo la legislazione italiana o quella dello Stato in cui sono stabiliti;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A4. </w:t>
      </w:r>
      <w:r>
        <w:rPr>
          <w:rFonts w:ascii="Times New Roman" w:hAnsi="Times New Roman" w:cs="Times New Roman"/>
          <w:sz w:val="24"/>
          <w:szCs w:val="24"/>
        </w:rPr>
        <w:t>di non incorrere in nessuna delle cause di esclusione dalle procedure di affidamento di appalti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pubblici di cui all’art. 80, comma 5, D.L.gs n. 50/2016 e in particolare: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non aver commesso gravi infrazioni debitamente accertate alle norme in materia di salute 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sicurezza sul lavoro nonché agli obblighi di cui all’articolo 30, comma 3, del D. L.gs. n.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non trovarsi in stato di fallimento, di liquidazione coatta, di concordato preventivo, salvo il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 di concordato con continuità aziendale, né di trovarsi in un procedimento per 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di una di tali situazioni, fermo restando quanto previsto dall’articolo 110 del D.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L.gs. n. 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non aver commesso gravi illeciti professionali, tali da rendere dubbia la propria integrità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affidabilità. Tra questi rientrano: le significative carenze nell’esecuzione di un precedente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contatto di appalto o di concessione che ne hanno causato la risoluzione anticipata, non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contestata in giudizio, ovvero confermata dall’esito di un giudizio, ovvero hanno dato luogo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una condanna al risarcimento del danno o ad altre sanzioni; il tentativo di influenzare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indebitamente il processo decisionale della stazione appaltante o di ottenere informazioni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riservate ai fini di proprio vantaggio; il fornire, anche per negligenza, informazioni false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fuorvianti suscettibili di influenzare </w:t>
      </w:r>
      <w:r>
        <w:rPr>
          <w:rFonts w:ascii="Times New Roman" w:hAnsi="Times New Roman" w:cs="Times New Roman"/>
          <w:sz w:val="24"/>
          <w:szCs w:val="24"/>
        </w:rPr>
        <w:lastRenderedPageBreak/>
        <w:t>le decisioni sull’esclusione, la selezione o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l’aggiudicazione ovvero l’omettere informazioni dovute ai fini del corretto svolgimento della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 di selezione;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che la partecipazione alla presente procedura non comporta situazioni di conflitto di interesse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dell’articolo 42, comma 2, D. Lgs. n. 50/2016, non diversamente risolvibile;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che non sussiste una distorsione della concorrenza ai sensi dell’art. 80, comma 5, lettera e),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 L.gs. n. 50/2016;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di non essere stato soggetto alla sanzione interdittiva di cui all’articolo 9, comma 2, lettera c)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decreto legislativo 8 giugno 2011, n. 231 o ad altra sanzione che comporta il divieto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contrarre con la Pubblica Amministrazione, compresi i provvedimenti interdittivi di cui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all’art. 14 del D.Lgs. 9 aprile 2008, n. 81;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di non iscritto nel casellario informatico tenuto dall’Osservatorio dell’ANAC per aver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 false dichiarazioni o falsa documentazione ai fini del rilascio dell’attestazione di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qualificazione;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non aver violato il divieto di intestazione fiduciaria di cui all’articolo 17 della legge 19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marzo 1990, n. 55;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essere in regola con le norme che disciplinano il diritto al lavoro dei disabili di cui</w:t>
      </w:r>
      <w:r w:rsidR="002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all’articolo 17 della legge 12 marzo 1999, n. 68;</w:t>
      </w:r>
    </w:p>
    <w:p w:rsidR="00A36ABB" w:rsidRDefault="00A36ABB" w:rsidP="0027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bCs/>
          <w:sz w:val="24"/>
          <w:szCs w:val="24"/>
        </w:rPr>
        <w:t>(alternativamente - barrare il caso che ricorre):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non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203/1991;</w:t>
      </w:r>
    </w:p>
    <w:p w:rsidR="00A36ABB" w:rsidRPr="002752E1" w:rsidRDefault="002752E1" w:rsidP="002752E1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6ABB" w:rsidRPr="002752E1">
        <w:rPr>
          <w:rFonts w:ascii="Times New Roman" w:hAnsi="Times New Roman" w:cs="Times New Roman"/>
          <w:sz w:val="28"/>
          <w:szCs w:val="28"/>
        </w:rPr>
        <w:t>oppure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203/1991, e di aver denunciato i fatti all’autorità giudiziaria;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oppure</w:t>
      </w:r>
    </w:p>
    <w:p w:rsidR="00A36ABB" w:rsidRPr="002752E1" w:rsidRDefault="00A36ABB" w:rsidP="002752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2E1">
        <w:rPr>
          <w:rFonts w:ascii="Times New Roman" w:hAnsi="Times New Roman" w:cs="Times New Roman"/>
          <w:sz w:val="24"/>
          <w:szCs w:val="24"/>
        </w:rPr>
        <w:t>di essere stato vittima dei reati previsti e puniti dagli artt. 317 e 629 del codice penale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aggravati ai sensi dell’art. 7 del D.L. n. 152/1991, convertito con modificazioni dalla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Legge n. 203/1991, e di non aver denunciato i fatti all’autorità giudiziaria, ricorrendo i</w:t>
      </w:r>
      <w:r w:rsidR="002752E1" w:rsidRPr="002752E1">
        <w:rPr>
          <w:rFonts w:ascii="Times New Roman" w:hAnsi="Times New Roman" w:cs="Times New Roman"/>
          <w:sz w:val="24"/>
          <w:szCs w:val="24"/>
        </w:rPr>
        <w:t xml:space="preserve"> </w:t>
      </w:r>
      <w:r w:rsidRPr="002752E1">
        <w:rPr>
          <w:rFonts w:ascii="Times New Roman" w:hAnsi="Times New Roman" w:cs="Times New Roman"/>
          <w:sz w:val="24"/>
          <w:szCs w:val="24"/>
        </w:rPr>
        <w:t>casi previsti dall’art. 4, comma 1, della Legge n. 689/1981;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 xml:space="preserve">k) </w:t>
      </w:r>
      <w:r w:rsidRPr="009F2396">
        <w:rPr>
          <w:rFonts w:ascii="Times New Roman" w:hAnsi="Times New Roman" w:cs="Times New Roman"/>
          <w:b/>
          <w:bCs/>
          <w:sz w:val="24"/>
          <w:szCs w:val="24"/>
        </w:rPr>
        <w:t>(alternativamente – barrare il caso che ricorre):</w:t>
      </w:r>
    </w:p>
    <w:p w:rsidR="009F2396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non trovarsi in alcuna situazione di controllo di cui all’articolo 2359 del codice civile</w:t>
      </w:r>
      <w:r w:rsidR="009F2396" w:rsidRP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con alcun soggetto e di aver formulato l’offerta autonomamente;</w:t>
      </w:r>
      <w:r w:rsidR="009F2396" w:rsidRPr="009F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96">
        <w:rPr>
          <w:rFonts w:ascii="Times New Roman" w:hAnsi="Times New Roman" w:cs="Times New Roman"/>
          <w:sz w:val="28"/>
          <w:szCs w:val="28"/>
        </w:rPr>
        <w:t>oppure</w:t>
      </w:r>
    </w:p>
    <w:p w:rsidR="00A36ABB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non essere a conoscenza della partecipazione alla medesima procedura di soggetti che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si trovano, rispetto al concorrente, in una delle situazioni di controllo di cui all’articolo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2359 del codice civile e di aver formulato l’offerta autonomamente;</w:t>
      </w:r>
    </w:p>
    <w:p w:rsidR="00A36ABB" w:rsidRPr="009F2396" w:rsidRDefault="00A36ABB" w:rsidP="009F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oppure</w:t>
      </w:r>
    </w:p>
    <w:p w:rsidR="00A36ABB" w:rsidRPr="009F2396" w:rsidRDefault="00A36ABB" w:rsidP="009F239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96">
        <w:rPr>
          <w:rFonts w:ascii="Times New Roman" w:hAnsi="Times New Roman" w:cs="Times New Roman"/>
          <w:sz w:val="24"/>
          <w:szCs w:val="24"/>
        </w:rPr>
        <w:t>di essere a conoscenza della partecipazione alla medesima procedura di soggetti che si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trovano, rispetto al concorrente, in situazione di controllo di cui all’articolo 2359 del</w:t>
      </w:r>
      <w:r w:rsidR="009F2396">
        <w:rPr>
          <w:rFonts w:ascii="Times New Roman" w:hAnsi="Times New Roman" w:cs="Times New Roman"/>
          <w:sz w:val="24"/>
          <w:szCs w:val="24"/>
        </w:rPr>
        <w:t xml:space="preserve"> </w:t>
      </w:r>
      <w:r w:rsidRPr="009F2396">
        <w:rPr>
          <w:rFonts w:ascii="Times New Roman" w:hAnsi="Times New Roman" w:cs="Times New Roman"/>
          <w:sz w:val="24"/>
          <w:szCs w:val="24"/>
        </w:rPr>
        <w:t>codice civile e di aver formulato l’offerta autonomamente.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di essere iscritto al Registro delle Imprese della C.C.I.A.A. per attività attinenti all’oggetto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 w:rsidR="007E2CD0">
        <w:rPr>
          <w:rFonts w:ascii="Times New Roman" w:hAnsi="Times New Roman" w:cs="Times New Roman"/>
          <w:sz w:val="24"/>
          <w:szCs w:val="24"/>
        </w:rPr>
        <w:t>’appalto</w:t>
      </w:r>
      <w:r>
        <w:rPr>
          <w:rFonts w:ascii="Times New Roman" w:hAnsi="Times New Roman" w:cs="Times New Roman"/>
          <w:sz w:val="24"/>
          <w:szCs w:val="24"/>
        </w:rPr>
        <w:t>, della quale si forniscono i seguenti dati: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…………………….……………………………………………………………………..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e data di iscrizione …………………………………………………………………….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………………………………………………………..…………………….................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………………………………………………………………………………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Nominativi di tutti i soggetti muniti di rappresentanza: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…..…………………………………………………………………………………………….…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Nominativo degli eventuali cessati dalla carica (nell’anno antecedente la pubblicazione del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bando)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…………………………………………………….……………………………………………..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(per le Banche) di essere autorizzati a svolgere l’attività di cui all’art. 10 del D. L.gs. n.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385/1993;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(per i soggetti diversi dalle Banche) di essere in possesso dei requisiti e delle autorizzazioni a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svolgere le funzioni di Tesoriere comunale, ai sensi dell’art. 208 del D. L.gs. n. 267/2000;</w:t>
      </w:r>
    </w:p>
    <w:p w:rsidR="00A36ABB" w:rsidRDefault="00A36ABB" w:rsidP="007E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raggruppamenti temporanei e consorzi ordinari di concorrenti</w:t>
      </w:r>
      <w:r>
        <w:rPr>
          <w:rFonts w:ascii="Times New Roman" w:hAnsi="Times New Roman" w:cs="Times New Roman"/>
          <w:sz w:val="24"/>
          <w:szCs w:val="24"/>
        </w:rPr>
        <w:t>) che, ai sensi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dell’art. 48 comma 4 e 8, del D. L.gs. n. 50/2016, le parti delle attività oggetto di gara che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saranno eseguite dalle singole imprese costituenti il raggruppamento o il Consorzio sono le</w:t>
      </w:r>
      <w:r w:rsidR="007E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seguenti:</w:t>
      </w:r>
    </w:p>
    <w:p w:rsidR="00A36ABB" w:rsidRDefault="00A36ABB" w:rsidP="00F1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6ABB" w:rsidRDefault="00A36ABB" w:rsidP="00F10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raggruppamenti temporanei e consorzi ordinari di concorrenti</w:t>
      </w:r>
      <w:r>
        <w:rPr>
          <w:rFonts w:ascii="Times New Roman" w:hAnsi="Times New Roman" w:cs="Times New Roman"/>
          <w:sz w:val="24"/>
          <w:szCs w:val="24"/>
        </w:rPr>
        <w:t>) di</w:t>
      </w:r>
      <w:r w:rsidR="00F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impegnarsi, in caso di aggiudicazione della gara, a conferire mandato collettivo speciale con</w:t>
      </w:r>
      <w:r w:rsidR="00F1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rappresentanza alla Società …………………………………………………..………………...,</w:t>
      </w:r>
      <w:r w:rsidR="00C33D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qualificata come mandataria capogruppo, la quale stipulerà il contratto in nome e per conto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proprio e dei mandanti;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consorzi di cui all’art. 45, comma 2, lett. b) e c) del D. Lgs. n. 50/2016</w:t>
      </w:r>
      <w:r>
        <w:rPr>
          <w:rFonts w:ascii="Times New Roman" w:hAnsi="Times New Roman" w:cs="Times New Roman"/>
          <w:sz w:val="24"/>
          <w:szCs w:val="24"/>
        </w:rPr>
        <w:t>) che il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Consorzio concorre per i seguenti consorziati: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6ABB" w:rsidRDefault="00A36ABB" w:rsidP="00FA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(</w:t>
      </w:r>
      <w:r>
        <w:rPr>
          <w:rFonts w:ascii="Times New Roman" w:hAnsi="Times New Roman" w:cs="Times New Roman"/>
          <w:i/>
          <w:iCs/>
          <w:sz w:val="24"/>
          <w:szCs w:val="24"/>
        </w:rPr>
        <w:t>solo in caso di avvalimento</w:t>
      </w:r>
      <w:r>
        <w:rPr>
          <w:rFonts w:ascii="Times New Roman" w:hAnsi="Times New Roman" w:cs="Times New Roman"/>
          <w:sz w:val="24"/>
          <w:szCs w:val="24"/>
        </w:rPr>
        <w:t>) di allegare le dichiarazioni ed il documento contrattuale di cui</w:t>
      </w:r>
      <w:r w:rsidR="00FA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all’art. 89 del D. L.gs. n. 50/2016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s) che il domicilio eletto è il seguente: ………………………………………………...</w:t>
      </w: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t) che l’indirizzo PEC è il seguente: ……………………………………………………</w:t>
      </w:r>
    </w:p>
    <w:p w:rsidR="002D7DCB" w:rsidRDefault="002D7DC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ABB" w:rsidRDefault="00A36ABB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lì__________________</w:t>
      </w:r>
    </w:p>
    <w:p w:rsidR="00A36ABB" w:rsidRDefault="00B038AA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6ABB">
        <w:rPr>
          <w:rFonts w:ascii="Times New Roman" w:hAnsi="Times New Roman" w:cs="Times New Roman"/>
          <w:sz w:val="24"/>
          <w:szCs w:val="24"/>
        </w:rPr>
        <w:t>(Luogo e Data)</w:t>
      </w:r>
    </w:p>
    <w:p w:rsidR="00A36ABB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36ABB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A36ABB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36ABB">
        <w:rPr>
          <w:rFonts w:ascii="Times New Roman" w:hAnsi="Times New Roman" w:cs="Times New Roman"/>
          <w:sz w:val="24"/>
          <w:szCs w:val="24"/>
        </w:rPr>
        <w:t>(firma per esteso e timbro della Società)</w:t>
      </w:r>
    </w:p>
    <w:p w:rsidR="00C0107F" w:rsidRDefault="00C0107F" w:rsidP="00A36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54" w:rsidRPr="005235F3" w:rsidRDefault="00A36ABB" w:rsidP="0052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N.B. La presente istanza deve essere sottoscritta e corredata, a pena di esclusione, da fotocopia, non autenticata, di un </w:t>
      </w:r>
      <w:r w:rsidRPr="005235F3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Documento di identità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in corso di validità, del sottoscrittore. In caso di raggruppamento temporaneo di concorrenti la presente istanza deve essere sottoscritta dai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Legali rappresentanti di tutti i soggetti facenti parte del raggruppamento temporaneo ed alla stessa deve essere allegata, a pena di esclusione,</w:t>
      </w:r>
      <w:r w:rsidR="005235F3" w:rsidRPr="0052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5F3">
        <w:rPr>
          <w:rFonts w:ascii="Times New Roman" w:hAnsi="Times New Roman" w:cs="Times New Roman"/>
          <w:b/>
          <w:bCs/>
          <w:sz w:val="24"/>
          <w:szCs w:val="24"/>
        </w:rPr>
        <w:t>la fotocopia, non autenticata, di un documento di identità, in corso di validità, di ciascun sottoscrittore.</w:t>
      </w:r>
    </w:p>
    <w:sectPr w:rsidR="00D93654" w:rsidRPr="005235F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B0" w:rsidRDefault="00B85CB0" w:rsidP="009A6E5C">
      <w:pPr>
        <w:spacing w:after="0" w:line="240" w:lineRule="auto"/>
      </w:pPr>
      <w:r>
        <w:separator/>
      </w:r>
    </w:p>
  </w:endnote>
  <w:endnote w:type="continuationSeparator" w:id="0">
    <w:p w:rsidR="00B85CB0" w:rsidRDefault="00B85CB0" w:rsidP="009A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50286"/>
      <w:docPartObj>
        <w:docPartGallery w:val="Page Numbers (Bottom of Page)"/>
        <w:docPartUnique/>
      </w:docPartObj>
    </w:sdtPr>
    <w:sdtEndPr/>
    <w:sdtContent>
      <w:p w:rsidR="009A6E5C" w:rsidRDefault="009A6E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25">
          <w:rPr>
            <w:noProof/>
          </w:rPr>
          <w:t>1</w:t>
        </w:r>
        <w:r>
          <w:fldChar w:fldCharType="end"/>
        </w:r>
      </w:p>
    </w:sdtContent>
  </w:sdt>
  <w:p w:rsidR="009A6E5C" w:rsidRDefault="009A6E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B0" w:rsidRDefault="00B85CB0" w:rsidP="009A6E5C">
      <w:pPr>
        <w:spacing w:after="0" w:line="240" w:lineRule="auto"/>
      </w:pPr>
      <w:r>
        <w:separator/>
      </w:r>
    </w:p>
  </w:footnote>
  <w:footnote w:type="continuationSeparator" w:id="0">
    <w:p w:rsidR="00B85CB0" w:rsidRDefault="00B85CB0" w:rsidP="009A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38D"/>
    <w:multiLevelType w:val="hybridMultilevel"/>
    <w:tmpl w:val="9E1E4CE0"/>
    <w:lvl w:ilvl="0" w:tplc="9C40B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273F"/>
    <w:multiLevelType w:val="hybridMultilevel"/>
    <w:tmpl w:val="FC8C44A8"/>
    <w:lvl w:ilvl="0" w:tplc="9C40B46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B"/>
    <w:rsid w:val="00095567"/>
    <w:rsid w:val="002752E1"/>
    <w:rsid w:val="002D7DCB"/>
    <w:rsid w:val="004E0775"/>
    <w:rsid w:val="005235F3"/>
    <w:rsid w:val="005F7C80"/>
    <w:rsid w:val="00665CC7"/>
    <w:rsid w:val="007E2CD0"/>
    <w:rsid w:val="007F4567"/>
    <w:rsid w:val="009A6E5C"/>
    <w:rsid w:val="009D1315"/>
    <w:rsid w:val="009F2396"/>
    <w:rsid w:val="00A36ABB"/>
    <w:rsid w:val="00B038AA"/>
    <w:rsid w:val="00B85CB0"/>
    <w:rsid w:val="00C0107F"/>
    <w:rsid w:val="00C33DE6"/>
    <w:rsid w:val="00D803C2"/>
    <w:rsid w:val="00D922EE"/>
    <w:rsid w:val="00D93654"/>
    <w:rsid w:val="00F1007B"/>
    <w:rsid w:val="00F30B25"/>
    <w:rsid w:val="00FA089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22E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22E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922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56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A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22E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22EE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D922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56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A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763A-6E76-49A7-943F-D1D00D8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2018-06-07T11:40:00Z</cp:lastPrinted>
  <dcterms:created xsi:type="dcterms:W3CDTF">2018-06-06T15:33:00Z</dcterms:created>
  <dcterms:modified xsi:type="dcterms:W3CDTF">2018-06-18T08:02:00Z</dcterms:modified>
</cp:coreProperties>
</file>